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shd w:val="clear" w:color="auto" w:fill="auto"/>
          <w:lang w:val="en-US" w:eastAsia="ja-JP"/>
        </w:rPr>
      </w:pPr>
      <w:r>
        <w:rPr>
          <w:rFonts w:hint="eastAsia" w:asciiTheme="majorEastAsia" w:hAnsiTheme="majorEastAsia" w:eastAsiaTheme="majorEastAsia" w:cstheme="majorEastAsia"/>
          <w:b/>
          <w:bCs/>
          <w:sz w:val="28"/>
          <w:szCs w:val="28"/>
          <w:shd w:val="clear" w:color="auto" w:fill="auto"/>
          <w:lang w:val="en-US" w:eastAsia="ja-JP"/>
        </w:rPr>
        <w:t>トリミング同意書</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当店では負担をかけないトリミングを提供しております。噛み癖、ひどく暴れる、苦情が来るほどの大きな鳴き声など、グルーマーが作業継続困難と判断した場合、途中で中断し、お返しする事があります。その際は、その時点までの料金を頂きます。</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ご利用前１年以内に狂犬病ワクチン、混合ワクチンの接種証明書の提出をお願いしております。未接種・虚偽の申告で病気を発症しても、当店は責任を負いません。また、接種後１週間未満の場合も健康面を考えてお断りさせて頂いております。</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生後３か月未満、妊娠中・産後１か月未満、通院中等で獣医師からトリミング許可を頂けていない場合はご利用頂けません。</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感染病、寄生虫、ノミ・</w:t>
      </w:r>
      <w:bookmarkStart w:id="0" w:name="_GoBack"/>
      <w:bookmarkEnd w:id="0"/>
      <w:r>
        <w:rPr>
          <w:rFonts w:hint="eastAsia" w:asciiTheme="majorEastAsia" w:hAnsiTheme="majorEastAsia" w:eastAsiaTheme="majorEastAsia" w:cstheme="majorEastAsia"/>
          <w:sz w:val="22"/>
          <w:szCs w:val="22"/>
          <w:shd w:val="clear" w:color="auto" w:fill="auto"/>
          <w:lang w:val="en-US" w:eastAsia="ja-JP"/>
        </w:rPr>
        <w:t>ダニなどが多数寄生している場合、トリミングをお断り致します。また、作業途中であってもお返しいたしますので、動物病院で駆除・治療してから再度ご来店下さい。</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高齢犬（小型犬１１歳、大型犬９歳）に関しまして、基本的にはお断りさせて頂いておりますが、体調面に問題がなく、飼い主様にご理解頂ける場合に限り、お受けさせて頂く場合があります。</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高齢犬や持病がある場合、必ず連絡が取れるように自宅で待機して頂くか、携帯電話が繋がる場所で待機して頂くようにご協力をお願い致します。</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お客様とカウンセリングした上でトリミングを行いますが、ワンちゃんの毛質や骨格などによりイメージと異なる場合があります。その際の代金の返金や値引きは一切出来かねます。帰宅後のクレームも受け付けません。（お迎え時であれば多少のお直しは対応致します。）</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当店では最善の注意を払い、愛情をもってお客様の大切なワンちゃんをお預かりさせて頂いておりますが、万が一当店の過失により事故が起きてしまった場合は、お客様にご連絡をさせて頂き、ご連絡が取れない場合や緊急を要する場合は当店と提携のある動物病院にて対応させて頂く場合が御座います。その際の治療費は当店で負担させて頂きます。なお、通院費・慰謝料・損害賠償等の補償については一切対応できかねますのでご了承下さい。</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default"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ワンちゃんが動くことによるバリカン等の引掛り傷に関しましては、当店で消毒等の処置を行います。トリミング直後のお散歩で爪から出血する場合も御座いますが、ご了承下さい。</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トリミング作業で噛み癖のある場合は口輪を着用させて頂きます。安全にトリミングする為ですので、ご了承下さい。</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不慮の事故、持病、特異体質、高齢、自然災害などの不可抗力による怪我、発病、死亡、逃亡などが発生した場合の補償、慰謝料等につきましては応じかねますのでご了承下さい。</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sz w:val="22"/>
          <w:szCs w:val="22"/>
          <w:shd w:val="clear" w:color="auto" w:fill="auto"/>
          <w:lang w:val="en-US" w:eastAsia="ja-JP"/>
        </w:rPr>
      </w:pPr>
      <w:r>
        <w:rPr>
          <w:rFonts w:hint="eastAsia" w:asciiTheme="majorEastAsia" w:hAnsiTheme="majorEastAsia" w:eastAsiaTheme="majorEastAsia" w:cstheme="majorEastAsia"/>
          <w:sz w:val="22"/>
          <w:szCs w:val="22"/>
          <w:shd w:val="clear" w:color="auto" w:fill="auto"/>
          <w:lang w:val="en-US" w:eastAsia="ja-JP"/>
        </w:rPr>
        <w:t>お預かりした個人情報は取得目的の範囲内で使用し、法律で定められている場合を除いて、お客様の個人情報を当該本人の同意を得ず第三者に提供することはありません。</w:t>
      </w:r>
    </w:p>
    <w:p>
      <w:pPr>
        <w:jc w:val="both"/>
        <w:rPr>
          <w:rFonts w:hint="eastAsia" w:asciiTheme="majorEastAsia" w:hAnsiTheme="majorEastAsia" w:eastAsiaTheme="majorEastAsia" w:cstheme="majorEastAsia"/>
          <w:sz w:val="22"/>
          <w:szCs w:val="22"/>
          <w:shd w:val="clear" w:color="auto" w:fill="auto"/>
          <w:lang w:val="en-US" w:eastAsia="ja-JP"/>
        </w:rPr>
      </w:pPr>
    </w:p>
    <w:p>
      <w:pPr>
        <w:jc w:val="both"/>
        <w:rPr>
          <w:rFonts w:hint="eastAsia" w:asciiTheme="majorEastAsia" w:hAnsiTheme="majorEastAsia" w:eastAsiaTheme="majorEastAsia" w:cstheme="majorEastAsia"/>
          <w:b/>
          <w:bCs/>
          <w:sz w:val="22"/>
          <w:szCs w:val="22"/>
          <w:shd w:val="clear" w:color="auto" w:fill="auto"/>
          <w:lang w:val="en-US" w:eastAsia="ja-JP"/>
        </w:rPr>
      </w:pPr>
      <w:r>
        <w:rPr>
          <w:rFonts w:hint="eastAsia" w:asciiTheme="majorEastAsia" w:hAnsiTheme="majorEastAsia" w:eastAsiaTheme="majorEastAsia" w:cstheme="majorEastAsia"/>
          <w:b/>
          <w:bCs/>
          <w:sz w:val="28"/>
          <w:szCs w:val="28"/>
          <w:shd w:val="clear" w:color="auto" w:fill="auto"/>
          <w:lang w:val="en-US" w:eastAsia="ja-JP"/>
        </w:rPr>
        <w:t>上記内容に同意致します。</w:t>
      </w:r>
      <w:r>
        <w:rPr>
          <w:rFonts w:hint="eastAsia" w:asciiTheme="majorEastAsia" w:hAnsiTheme="majorEastAsia" w:eastAsiaTheme="majorEastAsia" w:cstheme="majorEastAsia"/>
          <w:b/>
          <w:bCs/>
          <w:sz w:val="22"/>
          <w:szCs w:val="22"/>
          <w:shd w:val="clear" w:color="auto" w:fill="auto"/>
          <w:lang w:val="en-US" w:eastAsia="ja-JP"/>
        </w:rPr>
        <w:t>　　　　　　　　　　　　　　　　　　　　 年　　　　月　　　　日</w:t>
      </w:r>
    </w:p>
    <w:p>
      <w:pPr>
        <w:jc w:val="both"/>
        <w:rPr>
          <w:rFonts w:hint="default" w:asciiTheme="majorEastAsia" w:hAnsiTheme="majorEastAsia" w:eastAsiaTheme="majorEastAsia" w:cstheme="majorEastAsia"/>
          <w:b/>
          <w:bCs/>
          <w:sz w:val="22"/>
          <w:szCs w:val="22"/>
          <w:shd w:val="clear" w:color="auto" w:fill="auto"/>
          <w:lang w:val="en-US" w:eastAsia="ja-JP"/>
        </w:rPr>
      </w:pPr>
      <w:r>
        <w:rPr>
          <w:rFonts w:hint="eastAsia" w:asciiTheme="majorEastAsia" w:hAnsiTheme="majorEastAsia" w:eastAsiaTheme="majorEastAsia" w:cstheme="majorEastAsia"/>
          <w:b/>
          <w:bCs/>
          <w:sz w:val="22"/>
          <w:szCs w:val="22"/>
          <w:shd w:val="clear" w:color="auto" w:fill="auto"/>
          <w:lang w:val="en-US" w:eastAsia="ja-JP"/>
        </w:rPr>
        <w:t>　　　　　　　　　　　　　　　　　　　　　　　　署名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16A24"/>
    <w:rsid w:val="35316A24"/>
    <w:rsid w:val="4A0014D3"/>
    <w:rsid w:val="7372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2021-12-11T11:26:00Z</dcterms:created>
  <dc:creator>USER</dc:creator>
  <cp:lastModifiedBy>USER</cp:lastModifiedBy>
  <cp:lastPrinted>2021-12-11T13:16:00Z</cp:lastPrinted>
  <dcterms:modified xsi:type="dcterms:W3CDTF">2022-01-09T12:49:48Z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